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008C" w:rsidRDefault="004848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Condiciones de Uso.</w:t>
      </w:r>
    </w:p>
    <w:p w14:paraId="00000002" w14:textId="77777777" w:rsidR="00AD008C" w:rsidRDefault="00AD008C">
      <w:pPr>
        <w:jc w:val="both"/>
        <w:rPr>
          <w:b/>
          <w:sz w:val="20"/>
          <w:szCs w:val="20"/>
        </w:rPr>
      </w:pPr>
    </w:p>
    <w:p w14:paraId="00000003" w14:textId="77777777" w:rsidR="00AD008C" w:rsidRDefault="004848E0">
      <w:pPr>
        <w:jc w:val="both"/>
        <w:rPr>
          <w:sz w:val="20"/>
          <w:szCs w:val="20"/>
        </w:rPr>
      </w:pPr>
      <w:r>
        <w:rPr>
          <w:sz w:val="20"/>
          <w:szCs w:val="20"/>
        </w:rPr>
        <w:t>El prestador de servicios de empleo debe mantener las condiciones de entrega indicadas anteriormente durante toda la vigencia de la autorización:</w:t>
      </w:r>
    </w:p>
    <w:p w14:paraId="00000004" w14:textId="77777777" w:rsidR="00AD008C" w:rsidRDefault="00AD008C">
      <w:pPr>
        <w:jc w:val="both"/>
        <w:rPr>
          <w:sz w:val="20"/>
          <w:szCs w:val="20"/>
        </w:rPr>
      </w:pPr>
    </w:p>
    <w:p w14:paraId="00000005" w14:textId="77777777" w:rsidR="00AD008C" w:rsidRDefault="004848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 el prestador hace uso de SISE, los servicios de gestión y colocación, debe realizarse exclusivamente a través de esta plataforma.</w:t>
      </w:r>
    </w:p>
    <w:p w14:paraId="00000006" w14:textId="77777777" w:rsidR="00AD008C" w:rsidRDefault="004848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prestador no puede acceder, ni descargar la información para ser compartidas por terceros ni utilizadas para otros fines diferentes a la gestión y conexión entre la oferta y demanda laboral.</w:t>
      </w:r>
    </w:p>
    <w:p w14:paraId="00000007" w14:textId="77777777" w:rsidR="00AD008C" w:rsidRDefault="004848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información de la gestión laboral debe ser registrada en el sistema el mismo día en que se presenta el evento o novedad.</w:t>
      </w:r>
    </w:p>
    <w:p w14:paraId="00000008" w14:textId="77777777" w:rsidR="00AD008C" w:rsidRDefault="004848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prestador debe garantizar que los usuarios creados por él estén vinculados bajo una coordinación directa del prestador</w:t>
      </w:r>
      <w:r>
        <w:rPr>
          <w:color w:val="FF0000"/>
          <w:sz w:val="20"/>
          <w:szCs w:val="20"/>
        </w:rPr>
        <w:t>.</w:t>
      </w:r>
    </w:p>
    <w:p w14:paraId="00000009" w14:textId="77777777" w:rsidR="00AD008C" w:rsidRDefault="00AD008C">
      <w:pPr>
        <w:ind w:left="720"/>
        <w:jc w:val="both"/>
        <w:rPr>
          <w:color w:val="FF0000"/>
          <w:sz w:val="20"/>
          <w:szCs w:val="20"/>
        </w:rPr>
      </w:pPr>
    </w:p>
    <w:p w14:paraId="0000000A" w14:textId="77777777" w:rsidR="00AD008C" w:rsidRDefault="004848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Las novedades sobre los puntos habilitados por el sistema y sobre los usuarios deben ser notificados a través del servicio de trámite en línea para contar la formalización y aprobación de </w:t>
      </w:r>
      <w:proofErr w:type="gramStart"/>
      <w:r>
        <w:rPr>
          <w:sz w:val="20"/>
          <w:szCs w:val="20"/>
        </w:rPr>
        <w:t>las mismas</w:t>
      </w:r>
      <w:proofErr w:type="gramEnd"/>
      <w:r>
        <w:rPr>
          <w:sz w:val="20"/>
          <w:szCs w:val="20"/>
        </w:rPr>
        <w:t>:</w:t>
      </w:r>
    </w:p>
    <w:p w14:paraId="0000000B" w14:textId="77777777" w:rsidR="00AD008C" w:rsidRDefault="00AD008C">
      <w:pPr>
        <w:jc w:val="both"/>
        <w:rPr>
          <w:sz w:val="20"/>
          <w:szCs w:val="20"/>
        </w:rPr>
      </w:pPr>
    </w:p>
    <w:p w14:paraId="0000000C" w14:textId="77777777" w:rsidR="00AD008C" w:rsidRDefault="004848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cambios no autorizados por la Unidad del SPE de usuarios coordinadores y/o asesores y puntos de atención no autorizados será causal de pérdida de la autorización de uso del sistema. </w:t>
      </w:r>
    </w:p>
    <w:p w14:paraId="0000000D" w14:textId="77777777" w:rsidR="00AD008C" w:rsidRDefault="004848E0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registro de información no real o fraudulenta en el Sistema será también causal de pérdida de la autorización de uso del sistema. </w:t>
      </w:r>
    </w:p>
    <w:p w14:paraId="0000000E" w14:textId="77777777" w:rsidR="00AD008C" w:rsidRDefault="00AD008C">
      <w:pPr>
        <w:jc w:val="both"/>
        <w:rPr>
          <w:sz w:val="20"/>
          <w:szCs w:val="20"/>
        </w:rPr>
      </w:pPr>
    </w:p>
    <w:p w14:paraId="0000000F" w14:textId="77777777" w:rsidR="00AD008C" w:rsidRDefault="004848E0">
      <w:pPr>
        <w:jc w:val="both"/>
        <w:rPr>
          <w:sz w:val="20"/>
          <w:szCs w:val="20"/>
        </w:rPr>
      </w:pPr>
      <w:r>
        <w:rPr>
          <w:sz w:val="20"/>
          <w:szCs w:val="20"/>
        </w:rPr>
        <w:t>Los coordinadores de los puntos de atención son los responsables de gestionar los usuarios internos habilitados para utilizar la plataforma:</w:t>
      </w:r>
    </w:p>
    <w:p w14:paraId="00000010" w14:textId="77777777" w:rsidR="00AD008C" w:rsidRDefault="00AD008C">
      <w:pPr>
        <w:jc w:val="both"/>
        <w:rPr>
          <w:sz w:val="20"/>
          <w:szCs w:val="20"/>
        </w:rPr>
      </w:pPr>
    </w:p>
    <w:p w14:paraId="00000011" w14:textId="77777777" w:rsidR="00AD008C" w:rsidRDefault="004848E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usuarios son de uso personal e intransferible, no pueden compartir los accesos a otras personas.</w:t>
      </w:r>
    </w:p>
    <w:p w14:paraId="00000012" w14:textId="77777777" w:rsidR="00AD008C" w:rsidRDefault="004848E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usuarios que temporalmente no vayan a utilizar por diferentes razones el sistema deben ser inhabilitados por el coordinador.</w:t>
      </w:r>
    </w:p>
    <w:p w14:paraId="00000013" w14:textId="77777777" w:rsidR="00AD008C" w:rsidRDefault="004848E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Los usuarios que pierdan el vínculo con el prestador deberán ser eliminados del sistema por el coordinador.</w:t>
      </w:r>
    </w:p>
    <w:p w14:paraId="00000014" w14:textId="77777777" w:rsidR="00AD008C" w:rsidRDefault="004848E0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gestión de los usuarios de oferentes y de demandantes es responsabilidad del prestador.</w:t>
      </w:r>
    </w:p>
    <w:p w14:paraId="00000015" w14:textId="77777777" w:rsidR="00AD008C" w:rsidRDefault="00AD008C">
      <w:pPr>
        <w:ind w:left="720"/>
        <w:jc w:val="both"/>
        <w:rPr>
          <w:color w:val="FF0000"/>
          <w:sz w:val="20"/>
          <w:szCs w:val="20"/>
        </w:rPr>
      </w:pPr>
    </w:p>
    <w:p w14:paraId="00000016" w14:textId="77777777" w:rsidR="00AD008C" w:rsidRDefault="004848E0">
      <w:pPr>
        <w:jc w:val="both"/>
        <w:rPr>
          <w:sz w:val="20"/>
          <w:szCs w:val="20"/>
        </w:rPr>
      </w:pPr>
      <w:r>
        <w:rPr>
          <w:sz w:val="20"/>
          <w:szCs w:val="20"/>
        </w:rPr>
        <w:t>El prestador es el responsable de cualquier irregularidad que se presente por el uso inadecuado, fraudulento e irregular por parte de usuarios inactivos al sistema de información y a la información registrada por los mismos.</w:t>
      </w:r>
    </w:p>
    <w:p w14:paraId="00000017" w14:textId="77777777" w:rsidR="00AD008C" w:rsidRDefault="004848E0">
      <w:pPr>
        <w:tabs>
          <w:tab w:val="left" w:pos="52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018" w14:textId="77777777" w:rsidR="00AD008C" w:rsidRDefault="004848E0">
      <w:pPr>
        <w:widowControl w:val="0"/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 prestador se compromete durante toda la vigencia de la autorización a cumplir con: </w:t>
      </w:r>
    </w:p>
    <w:p w14:paraId="00000019" w14:textId="77777777" w:rsidR="00AD008C" w:rsidRDefault="00AD008C">
      <w:pPr>
        <w:widowControl w:val="0"/>
        <w:spacing w:line="240" w:lineRule="auto"/>
        <w:jc w:val="both"/>
        <w:rPr>
          <w:b/>
          <w:sz w:val="20"/>
          <w:szCs w:val="20"/>
        </w:rPr>
      </w:pPr>
    </w:p>
    <w:tbl>
      <w:tblPr>
        <w:tblStyle w:val="a0"/>
        <w:tblW w:w="8789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8"/>
        <w:gridCol w:w="3411"/>
      </w:tblGrid>
      <w:tr w:rsidR="00AD008C" w14:paraId="20677D38" w14:textId="77777777">
        <w:trPr>
          <w:trHeight w:val="276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AD008C" w:rsidRDefault="004848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Condición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B" w14:textId="77777777" w:rsidR="00AD008C" w:rsidRDefault="004848E0">
            <w:pPr>
              <w:widowControl w:val="0"/>
              <w:spacing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Entiendo y daré cumplimiento:</w:t>
            </w:r>
          </w:p>
        </w:tc>
      </w:tr>
      <w:tr w:rsidR="00AD008C" w14:paraId="3D3B9ECB" w14:textId="77777777">
        <w:trPr>
          <w:trHeight w:val="1121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acceder, ni descargar la información para ser compartidas por terceros ni utilizar la información para otros fines diferentes a la gestión y conexión entre la oferta y demanda laboral.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D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1E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1F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3347A1BC" w14:textId="77777777">
        <w:trPr>
          <w:trHeight w:val="844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 información de la gestión laboral debe ser registrada en el sistema el mismo día en que se presenta el evento o novedad.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2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3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5E146C22" w14:textId="77777777">
        <w:trPr>
          <w:trHeight w:val="568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usuarios creados estarán vinculados bajo una coordinación directa del prestador.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6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50852F17" w14:textId="77777777">
        <w:trPr>
          <w:trHeight w:val="830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novedades sobre los puntos habilitados por el sistema y sobre los usuarios serán notificados a través del servicio de trámite en línea.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9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A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206C5DEC" w14:textId="77777777">
        <w:trPr>
          <w:trHeight w:val="844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servicios de gestión y colocación, se realizará exclusivamente a través SISE (Si el prestador hace uso de este Sistema Informático)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D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2E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785BF508" w14:textId="77777777">
        <w:trPr>
          <w:trHeight w:val="844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registro de información no real o fraudulenta en el Sistema será causal de pérdida de la autorización de uso del sistema SISE.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1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2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7AD42CFD" w14:textId="77777777">
        <w:trPr>
          <w:trHeight w:val="844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coordinadores de los puntos de atención serán los responsables de gestionar los usuarios habilitados para utilizar la plataforma.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5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38CED421" w14:textId="77777777">
        <w:trPr>
          <w:trHeight w:val="553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usuarios son de uso personal e intransferible, no se compartirán los accesos a otras personas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8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71ACD751" w14:textId="77777777">
        <w:trPr>
          <w:trHeight w:val="568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usuarios que no sean requeridos por diferentes razones serán inhabilitados por el coordinador.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B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0ECD3CC2" w14:textId="77777777">
        <w:trPr>
          <w:trHeight w:val="553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usuarios que pierdan el vínculo con el prestador serán eliminados del sistema por el coordinador.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3E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72A09B8A" w14:textId="77777777">
        <w:trPr>
          <w:trHeight w:val="568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gestión de los usuarios de oferentes y de demandantes son responsabilidad del prestador.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41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  <w:tr w:rsidR="00AD008C" w14:paraId="167BFEC3" w14:textId="77777777">
        <w:trPr>
          <w:trHeight w:val="1223"/>
        </w:trPr>
        <w:tc>
          <w:tcPr>
            <w:tcW w:w="5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AD008C" w:rsidRDefault="004848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Navegador web el cual debe tener habilitado: Java y JavaScript, permitir el uso de cookies para la autenticación de usuarios y otras operaciones con ventanas emergentes y tener habilitado el uso de CSS.</w:t>
            </w:r>
          </w:p>
        </w:tc>
        <w:tc>
          <w:tcPr>
            <w:tcW w:w="3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44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45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46" w14:textId="77777777" w:rsidR="00AD008C" w:rsidRDefault="00AD008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000047" w14:textId="77777777" w:rsidR="00AD008C" w:rsidRDefault="004848E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__ No __</w:t>
            </w:r>
          </w:p>
        </w:tc>
      </w:tr>
    </w:tbl>
    <w:p w14:paraId="00000048" w14:textId="77777777" w:rsidR="00AD008C" w:rsidRDefault="00AD008C">
      <w:pPr>
        <w:ind w:left="720"/>
        <w:jc w:val="both"/>
        <w:rPr>
          <w:sz w:val="20"/>
          <w:szCs w:val="20"/>
        </w:rPr>
      </w:pPr>
    </w:p>
    <w:sectPr w:rsidR="00AD008C">
      <w:headerReference w:type="default" r:id="rId8"/>
      <w:pgSz w:w="11909" w:h="16834"/>
      <w:pgMar w:top="181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5460" w14:textId="77777777" w:rsidR="004D2816" w:rsidRDefault="004D2816">
      <w:pPr>
        <w:spacing w:line="240" w:lineRule="auto"/>
      </w:pPr>
      <w:r>
        <w:separator/>
      </w:r>
    </w:p>
  </w:endnote>
  <w:endnote w:type="continuationSeparator" w:id="0">
    <w:p w14:paraId="65938C1E" w14:textId="77777777" w:rsidR="004D2816" w:rsidRDefault="004D2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0F66" w14:textId="77777777" w:rsidR="004D2816" w:rsidRDefault="004D2816">
      <w:pPr>
        <w:spacing w:line="240" w:lineRule="auto"/>
      </w:pPr>
      <w:r>
        <w:separator/>
      </w:r>
    </w:p>
  </w:footnote>
  <w:footnote w:type="continuationSeparator" w:id="0">
    <w:p w14:paraId="7089D4E0" w14:textId="77777777" w:rsidR="004D2816" w:rsidRDefault="004D2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AD008C" w:rsidRDefault="00AD008C">
    <w:pPr>
      <w:widowControl w:val="0"/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tbl>
    <w:tblPr>
      <w:tblStyle w:val="a1"/>
      <w:tblW w:w="9640" w:type="dxa"/>
      <w:tblInd w:w="-5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127"/>
      <w:gridCol w:w="4252"/>
      <w:gridCol w:w="1985"/>
      <w:gridCol w:w="1276"/>
    </w:tblGrid>
    <w:tr w:rsidR="00ED070E" w14:paraId="46104D5E" w14:textId="77777777" w:rsidTr="00DE5FCB">
      <w:trPr>
        <w:trHeight w:val="281"/>
      </w:trPr>
      <w:tc>
        <w:tcPr>
          <w:tcW w:w="2127" w:type="dxa"/>
          <w:vMerge w:val="restart"/>
          <w:shd w:val="clear" w:color="auto" w:fill="FFFFFF"/>
          <w:vAlign w:val="center"/>
        </w:tcPr>
        <w:p w14:paraId="1842D6D8" w14:textId="77777777" w:rsidR="00ED070E" w:rsidRDefault="00ED070E" w:rsidP="00ED070E">
          <w:pPr>
            <w:pStyle w:val="Ttulo1"/>
            <w:spacing w:before="120" w:after="0" w:line="240" w:lineRule="auto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0C993B2" wp14:editId="6033E4BC">
                <wp:extent cx="1209675" cy="676275"/>
                <wp:effectExtent l="0" t="0" r="9525" b="0"/>
                <wp:docPr id="1" name="Imag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B9AA51-DEF5-471F-B57C-D7A607CECF5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n 13">
                          <a:extLst>
                            <a:ext uri="{FF2B5EF4-FFF2-40B4-BE49-F238E27FC236}">
                              <a16:creationId xmlns:a16="http://schemas.microsoft.com/office/drawing/2014/main" id="{3EB9AA51-DEF5-471F-B57C-D7A607CECF57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367" cy="677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shd w:val="clear" w:color="auto" w:fill="FFFFFF"/>
          <w:vAlign w:val="center"/>
        </w:tcPr>
        <w:p w14:paraId="35EE2E06" w14:textId="77777777" w:rsidR="000E6192" w:rsidRDefault="000E6192" w:rsidP="00ED070E">
          <w:pPr>
            <w:pStyle w:val="Ttulo1"/>
            <w:spacing w:before="0" w:after="0" w:line="240" w:lineRule="auto"/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 w:rsidRPr="000E6192">
            <w:rPr>
              <w:rFonts w:ascii="Arial Narrow" w:eastAsia="Arial Narrow" w:hAnsi="Arial Narrow" w:cs="Arial Narrow"/>
              <w:b/>
              <w:sz w:val="20"/>
              <w:szCs w:val="20"/>
            </w:rPr>
            <w:t>Proceso: Gestión de Tecnologías de Información de la Unidad del SPE</w:t>
          </w:r>
        </w:p>
        <w:p w14:paraId="3B79D279" w14:textId="11AD06E5" w:rsidR="00ED070E" w:rsidRDefault="00ED070E" w:rsidP="00ED070E">
          <w:pPr>
            <w:pStyle w:val="Ttulo1"/>
            <w:spacing w:before="0" w:after="0" w:line="240" w:lineRule="auto"/>
            <w:jc w:val="center"/>
            <w:rPr>
              <w:rFonts w:ascii="Cambria" w:eastAsia="Cambria" w:hAnsi="Cambria" w:cs="Cambria"/>
              <w:b/>
              <w:color w:val="366091"/>
              <w:sz w:val="28"/>
              <w:szCs w:val="28"/>
            </w:rPr>
          </w:pPr>
          <w:proofErr w:type="gramStart"/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Formato :</w:t>
          </w:r>
          <w:proofErr w:type="gramEnd"/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 Anexo Cumplimiento de Condiciones de Uso - SISE </w:t>
          </w:r>
        </w:p>
      </w:tc>
      <w:tc>
        <w:tcPr>
          <w:tcW w:w="1985" w:type="dxa"/>
          <w:shd w:val="clear" w:color="auto" w:fill="FFFFFF"/>
          <w:vAlign w:val="center"/>
        </w:tcPr>
        <w:p w14:paraId="4B8C372F" w14:textId="77777777" w:rsidR="00ED070E" w:rsidRDefault="00ED070E" w:rsidP="00ED070E">
          <w:pP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Código</w:t>
          </w:r>
        </w:p>
      </w:tc>
      <w:tc>
        <w:tcPr>
          <w:tcW w:w="1276" w:type="dxa"/>
          <w:shd w:val="clear" w:color="auto" w:fill="FFFFFF"/>
          <w:vAlign w:val="center"/>
        </w:tcPr>
        <w:p w14:paraId="5D2DEE00" w14:textId="2754710B" w:rsidR="00ED070E" w:rsidRDefault="00ED070E" w:rsidP="00ED070E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GS-Ft- 13</w:t>
          </w:r>
        </w:p>
      </w:tc>
    </w:tr>
    <w:tr w:rsidR="00EC467F" w14:paraId="3B0E0302" w14:textId="77777777" w:rsidTr="00DE5FCB">
      <w:trPr>
        <w:trHeight w:val="273"/>
      </w:trPr>
      <w:tc>
        <w:tcPr>
          <w:tcW w:w="2127" w:type="dxa"/>
          <w:vMerge/>
          <w:shd w:val="clear" w:color="auto" w:fill="FFFFFF"/>
          <w:vAlign w:val="center"/>
        </w:tcPr>
        <w:p w14:paraId="7A74E10B" w14:textId="77777777" w:rsidR="00EC467F" w:rsidRDefault="00EC467F" w:rsidP="00EC46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4252" w:type="dxa"/>
          <w:vMerge/>
          <w:shd w:val="clear" w:color="auto" w:fill="FFFFFF"/>
          <w:vAlign w:val="center"/>
        </w:tcPr>
        <w:p w14:paraId="70EA514A" w14:textId="77777777" w:rsidR="00EC467F" w:rsidRDefault="00EC467F" w:rsidP="00EC46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1985" w:type="dxa"/>
          <w:shd w:val="clear" w:color="auto" w:fill="FFFFFF"/>
          <w:vAlign w:val="center"/>
        </w:tcPr>
        <w:p w14:paraId="683D6C1B" w14:textId="77777777" w:rsidR="00EC467F" w:rsidRDefault="00EC467F" w:rsidP="00EC467F">
          <w:pP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Versión:</w:t>
          </w:r>
        </w:p>
      </w:tc>
      <w:tc>
        <w:tcPr>
          <w:tcW w:w="1276" w:type="dxa"/>
          <w:shd w:val="clear" w:color="auto" w:fill="FFFFFF"/>
          <w:vAlign w:val="center"/>
        </w:tcPr>
        <w:p w14:paraId="17693B20" w14:textId="7D4D0551" w:rsidR="00EC467F" w:rsidRDefault="00EC467F" w:rsidP="00EC467F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>02</w:t>
          </w:r>
        </w:p>
      </w:tc>
    </w:tr>
    <w:tr w:rsidR="00EC467F" w14:paraId="1B3B6620" w14:textId="77777777" w:rsidTr="00DE5FCB">
      <w:trPr>
        <w:trHeight w:val="278"/>
      </w:trPr>
      <w:tc>
        <w:tcPr>
          <w:tcW w:w="2127" w:type="dxa"/>
          <w:vMerge/>
          <w:shd w:val="clear" w:color="auto" w:fill="FFFFFF"/>
          <w:vAlign w:val="center"/>
        </w:tcPr>
        <w:p w14:paraId="2396290A" w14:textId="77777777" w:rsidR="00EC467F" w:rsidRDefault="00EC467F" w:rsidP="00EC46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4252" w:type="dxa"/>
          <w:vMerge/>
          <w:shd w:val="clear" w:color="auto" w:fill="FFFFFF"/>
          <w:vAlign w:val="center"/>
        </w:tcPr>
        <w:p w14:paraId="52B118C8" w14:textId="77777777" w:rsidR="00EC467F" w:rsidRDefault="00EC467F" w:rsidP="00EC46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0"/>
              <w:szCs w:val="20"/>
            </w:rPr>
          </w:pPr>
        </w:p>
      </w:tc>
      <w:tc>
        <w:tcPr>
          <w:tcW w:w="1985" w:type="dxa"/>
          <w:shd w:val="clear" w:color="auto" w:fill="FFFFFF"/>
          <w:vAlign w:val="center"/>
        </w:tcPr>
        <w:p w14:paraId="6F109AAD" w14:textId="77777777" w:rsidR="00EC467F" w:rsidRDefault="00EC467F" w:rsidP="00EC467F">
          <w:pPr>
            <w:tabs>
              <w:tab w:val="center" w:pos="4419"/>
              <w:tab w:val="right" w:pos="8838"/>
            </w:tabs>
            <w:spacing w:line="240" w:lineRule="auto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</w:rPr>
            <w:t>Vigente desde:</w:t>
          </w:r>
        </w:p>
      </w:tc>
      <w:tc>
        <w:tcPr>
          <w:tcW w:w="1276" w:type="dxa"/>
          <w:shd w:val="clear" w:color="auto" w:fill="FFFFFF"/>
          <w:vAlign w:val="center"/>
        </w:tcPr>
        <w:p w14:paraId="6B0ADFDF" w14:textId="275219DC" w:rsidR="00EC467F" w:rsidRDefault="00EC467F" w:rsidP="00EC467F">
          <w:pPr>
            <w:tabs>
              <w:tab w:val="center" w:pos="4419"/>
              <w:tab w:val="right" w:pos="8838"/>
            </w:tabs>
            <w:spacing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 xml:space="preserve">13 de </w:t>
          </w:r>
          <w:proofErr w:type="gramStart"/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>Octubre</w:t>
          </w:r>
          <w:proofErr w:type="gramEnd"/>
          <w:r>
            <w:rPr>
              <w:rFonts w:ascii="Arial Narrow" w:eastAsia="Arial Narrow" w:hAnsi="Arial Narrow" w:cs="Arial Narrow"/>
              <w:sz w:val="20"/>
              <w:szCs w:val="20"/>
              <w:lang w:val="es-ES"/>
            </w:rPr>
            <w:t xml:space="preserve"> de 2022</w:t>
          </w:r>
        </w:p>
      </w:tc>
    </w:tr>
  </w:tbl>
  <w:p w14:paraId="0000005B" w14:textId="77777777" w:rsidR="00AD008C" w:rsidRDefault="00AD00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C54"/>
    <w:multiLevelType w:val="multilevel"/>
    <w:tmpl w:val="2D2EB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6029BF"/>
    <w:multiLevelType w:val="multilevel"/>
    <w:tmpl w:val="75223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1276465">
    <w:abstractNumId w:val="1"/>
  </w:num>
  <w:num w:numId="2" w16cid:durableId="90178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8C"/>
    <w:rsid w:val="000E6192"/>
    <w:rsid w:val="004848E0"/>
    <w:rsid w:val="004D2816"/>
    <w:rsid w:val="005D25F7"/>
    <w:rsid w:val="00664CC3"/>
    <w:rsid w:val="00AD008C"/>
    <w:rsid w:val="00E71711"/>
    <w:rsid w:val="00EC467F"/>
    <w:rsid w:val="00ED070E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FF66"/>
  <w15:docId w15:val="{7733CEEF-62BE-4BB8-9A21-57CD022F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6AB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ABA"/>
  </w:style>
  <w:style w:type="paragraph" w:styleId="Piedepgina">
    <w:name w:val="footer"/>
    <w:basedOn w:val="Normal"/>
    <w:link w:val="PiedepginaCar"/>
    <w:uiPriority w:val="99"/>
    <w:unhideWhenUsed/>
    <w:rsid w:val="00606AB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ABA"/>
  </w:style>
  <w:style w:type="character" w:customStyle="1" w:styleId="Ttulo1Car">
    <w:name w:val="Título 1 Car"/>
    <w:basedOn w:val="Fuentedeprrafopredeter"/>
    <w:link w:val="Ttulo1"/>
    <w:uiPriority w:val="9"/>
    <w:rsid w:val="00606ABA"/>
    <w:rPr>
      <w:sz w:val="40"/>
      <w:szCs w:val="40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KMzGIuh+5RoUFHUj8SXi6CZhag==">AMUW2mW81dUzMd9/PaKZyGQ9sd0gKrdXosVhmyBw2pyyyXFGx48kBlV/stzD7v2XFAKKhBmz3cNPQLXoBRO6njRZJutOG4IGrm29C+A5degN9K+vNBXNcB8=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Mesa</dc:creator>
  <cp:lastModifiedBy>Marcela Mesa</cp:lastModifiedBy>
  <cp:revision>6</cp:revision>
  <dcterms:created xsi:type="dcterms:W3CDTF">2021-06-27T23:55:00Z</dcterms:created>
  <dcterms:modified xsi:type="dcterms:W3CDTF">2022-10-13T15:42:00Z</dcterms:modified>
</cp:coreProperties>
</file>